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0A" w:rsidRPr="00B66645" w:rsidRDefault="007D710A" w:rsidP="007D710A">
      <w:pPr>
        <w:jc w:val="center"/>
        <w:rPr>
          <w:rFonts w:ascii="Courier New" w:hAnsi="Courier New" w:cs="Courier New"/>
          <w:b/>
          <w:u w:val="single"/>
        </w:rPr>
      </w:pPr>
      <w:bookmarkStart w:id="0" w:name="_GoBack"/>
      <w:bookmarkEnd w:id="0"/>
      <w:r w:rsidRPr="00B66645">
        <w:rPr>
          <w:rFonts w:ascii="Courier New" w:hAnsi="Courier New" w:cs="Courier New"/>
          <w:b/>
          <w:u w:val="single"/>
        </w:rPr>
        <w:t>Innovation Symposium 2017</w:t>
      </w:r>
    </w:p>
    <w:p w:rsidR="00057712" w:rsidRPr="002C4552" w:rsidRDefault="00057712" w:rsidP="002C4552">
      <w:pPr>
        <w:jc w:val="center"/>
        <w:rPr>
          <w:rFonts w:ascii="Courier New" w:hAnsi="Courier New" w:cs="Courier New"/>
          <w:b/>
        </w:rPr>
      </w:pPr>
      <w:r w:rsidRPr="007D710A">
        <w:rPr>
          <w:rFonts w:ascii="Courier New" w:hAnsi="Courier New" w:cs="Courier New"/>
          <w:b/>
        </w:rPr>
        <w:t xml:space="preserve">Transformation to an Exponential Organization (ExO): Improving the Capability Development Process </w:t>
      </w:r>
      <w:r w:rsidR="00E44EC5">
        <w:rPr>
          <w:rFonts w:ascii="Courier New" w:hAnsi="Courier New" w:cs="Courier New"/>
          <w:b/>
        </w:rPr>
        <w:t>Using the T</w:t>
      </w:r>
      <w:r w:rsidR="007D710A">
        <w:rPr>
          <w:rFonts w:ascii="Courier New" w:hAnsi="Courier New" w:cs="Courier New"/>
          <w:b/>
        </w:rPr>
        <w:t>enants of an ExO.</w:t>
      </w:r>
    </w:p>
    <w:p w:rsidR="002C4552" w:rsidRDefault="002C4552" w:rsidP="00057712">
      <w:pPr>
        <w:rPr>
          <w:rFonts w:ascii="Courier New" w:hAnsi="Courier New" w:cs="Courier New"/>
        </w:rPr>
      </w:pPr>
      <w:r>
        <w:rPr>
          <w:rFonts w:ascii="Courier New" w:hAnsi="Courier New" w:cs="Courier New"/>
        </w:rPr>
        <w:t xml:space="preserve">     On behalf of Lieutenant General Robert </w:t>
      </w:r>
      <w:r w:rsidR="00043554">
        <w:rPr>
          <w:rFonts w:ascii="Courier New" w:hAnsi="Courier New" w:cs="Courier New"/>
        </w:rPr>
        <w:t xml:space="preserve">S. </w:t>
      </w:r>
      <w:r>
        <w:rPr>
          <w:rFonts w:ascii="Courier New" w:hAnsi="Courier New" w:cs="Courier New"/>
        </w:rPr>
        <w:t xml:space="preserve">Walsh, Deputy Commandant, Combat Development and Integration (CD/I) thank you for your interest and participation in this year’s Innovation Symposium.  </w:t>
      </w:r>
      <w:r w:rsidR="00043554">
        <w:rPr>
          <w:rFonts w:ascii="Courier New" w:hAnsi="Courier New" w:cs="Courier New"/>
        </w:rPr>
        <w:t>We at the Warfighting Lab and CD/I</w:t>
      </w:r>
      <w:r>
        <w:rPr>
          <w:rFonts w:ascii="Courier New" w:hAnsi="Courier New" w:cs="Courier New"/>
        </w:rPr>
        <w:t xml:space="preserve"> look forward to hosting you and engaging with you on the future of the Marine Corps.</w:t>
      </w:r>
    </w:p>
    <w:p w:rsidR="00057712" w:rsidRPr="007D710A" w:rsidRDefault="007D710A" w:rsidP="00057712">
      <w:pPr>
        <w:rPr>
          <w:rFonts w:ascii="Courier New" w:hAnsi="Courier New" w:cs="Courier New"/>
        </w:rPr>
      </w:pPr>
      <w:r w:rsidRPr="007D710A">
        <w:rPr>
          <w:rFonts w:ascii="Courier New" w:hAnsi="Courier New" w:cs="Courier New"/>
        </w:rPr>
        <w:t xml:space="preserve">     </w:t>
      </w:r>
      <w:r w:rsidR="00057712" w:rsidRPr="007D710A">
        <w:rPr>
          <w:rFonts w:ascii="Courier New" w:hAnsi="Courier New" w:cs="Courier New"/>
        </w:rPr>
        <w:t xml:space="preserve">One could argue </w:t>
      </w:r>
      <w:r w:rsidR="002C4552">
        <w:rPr>
          <w:rFonts w:ascii="Courier New" w:hAnsi="Courier New" w:cs="Courier New"/>
        </w:rPr>
        <w:t>that our current</w:t>
      </w:r>
      <w:r w:rsidR="00057712" w:rsidRPr="007D710A">
        <w:rPr>
          <w:rFonts w:ascii="Courier New" w:hAnsi="Courier New" w:cs="Courier New"/>
        </w:rPr>
        <w:t xml:space="preserve"> organization is limited by ineffective institutional processes that stifle performance across the Mar</w:t>
      </w:r>
      <w:r w:rsidR="00B66645">
        <w:rPr>
          <w:rFonts w:ascii="Courier New" w:hAnsi="Courier New" w:cs="Courier New"/>
        </w:rPr>
        <w:t>ine Corps, both in combat and</w:t>
      </w:r>
      <w:r w:rsidR="00057712" w:rsidRPr="007D710A">
        <w:rPr>
          <w:rFonts w:ascii="Courier New" w:hAnsi="Courier New" w:cs="Courier New"/>
        </w:rPr>
        <w:t xml:space="preserve"> the garrison environment.  Our processes were d</w:t>
      </w:r>
      <w:r w:rsidR="002C4552">
        <w:rPr>
          <w:rFonts w:ascii="Courier New" w:hAnsi="Courier New" w:cs="Courier New"/>
        </w:rPr>
        <w:t>eveloped based on an industrial-</w:t>
      </w:r>
      <w:r w:rsidR="00057712" w:rsidRPr="007D710A">
        <w:rPr>
          <w:rFonts w:ascii="Courier New" w:hAnsi="Courier New" w:cs="Courier New"/>
        </w:rPr>
        <w:t>age model of efficiency and in a time when innovation was largely d</w:t>
      </w:r>
      <w:r w:rsidR="009E0F1C" w:rsidRPr="007D710A">
        <w:rPr>
          <w:rFonts w:ascii="Courier New" w:hAnsi="Courier New" w:cs="Courier New"/>
        </w:rPr>
        <w:t xml:space="preserve">riven by government </w:t>
      </w:r>
      <w:r w:rsidR="002C4552">
        <w:rPr>
          <w:rFonts w:ascii="Courier New" w:hAnsi="Courier New" w:cs="Courier New"/>
        </w:rPr>
        <w:t>Research and Development (R&amp;D)</w:t>
      </w:r>
      <w:r w:rsidR="009E0F1C" w:rsidRPr="007D710A">
        <w:rPr>
          <w:rFonts w:ascii="Courier New" w:hAnsi="Courier New" w:cs="Courier New"/>
        </w:rPr>
        <w:t>.  Today</w:t>
      </w:r>
      <w:r w:rsidR="00795DF9" w:rsidRPr="007D710A">
        <w:rPr>
          <w:rFonts w:ascii="Courier New" w:hAnsi="Courier New" w:cs="Courier New"/>
        </w:rPr>
        <w:t xml:space="preserve"> however, our adversaries (peer</w:t>
      </w:r>
      <w:r w:rsidR="00B66645">
        <w:rPr>
          <w:rFonts w:ascii="Courier New" w:hAnsi="Courier New" w:cs="Courier New"/>
        </w:rPr>
        <w:t>/near-peer</w:t>
      </w:r>
      <w:r w:rsidR="00795DF9" w:rsidRPr="007D710A">
        <w:rPr>
          <w:rFonts w:ascii="Courier New" w:hAnsi="Courier New" w:cs="Courier New"/>
        </w:rPr>
        <w:t xml:space="preserve"> competitors,</w:t>
      </w:r>
      <w:r w:rsidR="00057712" w:rsidRPr="007D710A">
        <w:rPr>
          <w:rFonts w:ascii="Courier New" w:hAnsi="Courier New" w:cs="Courier New"/>
        </w:rPr>
        <w:t xml:space="preserve"> non-state actors</w:t>
      </w:r>
      <w:r w:rsidR="00B66645">
        <w:rPr>
          <w:rFonts w:ascii="Courier New" w:hAnsi="Courier New" w:cs="Courier New"/>
        </w:rPr>
        <w:t xml:space="preserve"> and</w:t>
      </w:r>
      <w:r w:rsidR="00795DF9" w:rsidRPr="007D710A">
        <w:rPr>
          <w:rFonts w:ascii="Courier New" w:hAnsi="Courier New" w:cs="Courier New"/>
        </w:rPr>
        <w:t xml:space="preserve"> hybrid threats)</w:t>
      </w:r>
      <w:r w:rsidR="00057712" w:rsidRPr="007D710A">
        <w:rPr>
          <w:rFonts w:ascii="Courier New" w:hAnsi="Courier New" w:cs="Courier New"/>
        </w:rPr>
        <w:t xml:space="preserve"> are able to leverage resources, innovation, and flexibility </w:t>
      </w:r>
      <w:r w:rsidR="00B66645">
        <w:rPr>
          <w:rFonts w:ascii="Courier New" w:hAnsi="Courier New" w:cs="Courier New"/>
        </w:rPr>
        <w:t>at levels that were only once</w:t>
      </w:r>
      <w:r w:rsidR="00795DF9" w:rsidRPr="007D710A">
        <w:rPr>
          <w:rFonts w:ascii="Courier New" w:hAnsi="Courier New" w:cs="Courier New"/>
        </w:rPr>
        <w:t xml:space="preserve"> </w:t>
      </w:r>
      <w:r w:rsidR="00057712" w:rsidRPr="007D710A">
        <w:rPr>
          <w:rFonts w:ascii="Courier New" w:hAnsi="Courier New" w:cs="Courier New"/>
        </w:rPr>
        <w:t xml:space="preserve">the province </w:t>
      </w:r>
      <w:r w:rsidR="00B66645">
        <w:rPr>
          <w:rFonts w:ascii="Courier New" w:hAnsi="Courier New" w:cs="Courier New"/>
        </w:rPr>
        <w:t xml:space="preserve">of </w:t>
      </w:r>
      <w:r w:rsidR="00795DF9" w:rsidRPr="007D710A">
        <w:rPr>
          <w:rFonts w:ascii="Courier New" w:hAnsi="Courier New" w:cs="Courier New"/>
        </w:rPr>
        <w:t xml:space="preserve">a </w:t>
      </w:r>
      <w:r w:rsidR="00057712" w:rsidRPr="007D710A">
        <w:rPr>
          <w:rFonts w:ascii="Courier New" w:hAnsi="Courier New" w:cs="Courier New"/>
        </w:rPr>
        <w:t>superpower</w:t>
      </w:r>
      <w:r w:rsidR="00B66645">
        <w:rPr>
          <w:rFonts w:ascii="Courier New" w:hAnsi="Courier New" w:cs="Courier New"/>
        </w:rPr>
        <w:t>’s</w:t>
      </w:r>
      <w:r w:rsidR="00057712" w:rsidRPr="007D710A">
        <w:rPr>
          <w:rFonts w:ascii="Courier New" w:hAnsi="Courier New" w:cs="Courier New"/>
        </w:rPr>
        <w:t xml:space="preserve"> </w:t>
      </w:r>
      <w:r w:rsidR="00B66645">
        <w:rPr>
          <w:rFonts w:ascii="Courier New" w:hAnsi="Courier New" w:cs="Courier New"/>
        </w:rPr>
        <w:t>capability</w:t>
      </w:r>
      <w:r w:rsidR="00057712" w:rsidRPr="007D710A">
        <w:rPr>
          <w:rFonts w:ascii="Courier New" w:hAnsi="Courier New" w:cs="Courier New"/>
        </w:rPr>
        <w:t xml:space="preserve">.  Adversaries are able to symmetrically and asymmetrically perform as </w:t>
      </w:r>
      <w:r w:rsidR="00933527">
        <w:rPr>
          <w:rFonts w:ascii="Courier New" w:hAnsi="Courier New" w:cs="Courier New"/>
        </w:rPr>
        <w:t>ExOs</w:t>
      </w:r>
      <w:r w:rsidR="00057712" w:rsidRPr="007D710A">
        <w:rPr>
          <w:rFonts w:ascii="Courier New" w:hAnsi="Courier New" w:cs="Courier New"/>
        </w:rPr>
        <w:t xml:space="preserve">, </w:t>
      </w:r>
      <w:r w:rsidR="00933527">
        <w:rPr>
          <w:rFonts w:ascii="Courier New" w:hAnsi="Courier New" w:cs="Courier New"/>
        </w:rPr>
        <w:t xml:space="preserve">potentially </w:t>
      </w:r>
      <w:r w:rsidR="00057712" w:rsidRPr="007D710A">
        <w:rPr>
          <w:rFonts w:ascii="Courier New" w:hAnsi="Courier New" w:cs="Courier New"/>
        </w:rPr>
        <w:t xml:space="preserve">outpacing US forces.  </w:t>
      </w:r>
      <w:r w:rsidR="002C4552">
        <w:rPr>
          <w:rFonts w:ascii="Courier New" w:hAnsi="Courier New" w:cs="Courier New"/>
        </w:rPr>
        <w:t>We must seriously consider whether the</w:t>
      </w:r>
      <w:r w:rsidR="00057712" w:rsidRPr="007D710A">
        <w:rPr>
          <w:rFonts w:ascii="Courier New" w:hAnsi="Courier New" w:cs="Courier New"/>
        </w:rPr>
        <w:t xml:space="preserve"> Corps lacks the appropriate organizational energy and focus to meet future force requirements </w:t>
      </w:r>
      <w:r w:rsidR="002C4552">
        <w:rPr>
          <w:rFonts w:ascii="Courier New" w:hAnsi="Courier New" w:cs="Courier New"/>
        </w:rPr>
        <w:t>given</w:t>
      </w:r>
      <w:r w:rsidR="00057712" w:rsidRPr="007D710A">
        <w:rPr>
          <w:rFonts w:ascii="Courier New" w:hAnsi="Courier New" w:cs="Courier New"/>
        </w:rPr>
        <w:t xml:space="preserve"> the </w:t>
      </w:r>
      <w:r w:rsidR="002C4552">
        <w:rPr>
          <w:rFonts w:ascii="Courier New" w:hAnsi="Courier New" w:cs="Courier New"/>
        </w:rPr>
        <w:t>current and forecasted future</w:t>
      </w:r>
      <w:r w:rsidR="00057712" w:rsidRPr="007D710A">
        <w:rPr>
          <w:rFonts w:ascii="Courier New" w:hAnsi="Courier New" w:cs="Courier New"/>
        </w:rPr>
        <w:t xml:space="preserve"> environment. </w:t>
      </w:r>
    </w:p>
    <w:p w:rsidR="00795DF9" w:rsidRPr="007D710A" w:rsidRDefault="007D710A" w:rsidP="00057712">
      <w:pPr>
        <w:rPr>
          <w:rFonts w:ascii="Courier New" w:hAnsi="Courier New" w:cs="Courier New"/>
        </w:rPr>
      </w:pPr>
      <w:r w:rsidRPr="007D710A">
        <w:rPr>
          <w:rFonts w:ascii="Courier New" w:hAnsi="Courier New" w:cs="Courier New"/>
        </w:rPr>
        <w:t xml:space="preserve">     </w:t>
      </w:r>
      <w:r w:rsidR="002C4552">
        <w:rPr>
          <w:rFonts w:ascii="Courier New" w:hAnsi="Courier New" w:cs="Courier New"/>
        </w:rPr>
        <w:t>As we move forward</w:t>
      </w:r>
      <w:r w:rsidR="002C4552" w:rsidRPr="007D710A">
        <w:rPr>
          <w:rFonts w:ascii="Courier New" w:hAnsi="Courier New" w:cs="Courier New"/>
        </w:rPr>
        <w:t xml:space="preserve">, </w:t>
      </w:r>
      <w:r w:rsidR="002C4552">
        <w:rPr>
          <w:rFonts w:ascii="Courier New" w:hAnsi="Courier New" w:cs="Courier New"/>
        </w:rPr>
        <w:t xml:space="preserve">we must recognize that </w:t>
      </w:r>
      <w:r w:rsidR="00795DF9" w:rsidRPr="007D710A">
        <w:rPr>
          <w:rFonts w:ascii="Courier New" w:hAnsi="Courier New" w:cs="Courier New"/>
        </w:rPr>
        <w:t xml:space="preserve">the Marine Corps must </w:t>
      </w:r>
      <w:r w:rsidR="002C4552">
        <w:rPr>
          <w:rFonts w:ascii="Courier New" w:hAnsi="Courier New" w:cs="Courier New"/>
        </w:rPr>
        <w:t>perform</w:t>
      </w:r>
      <w:r w:rsidR="00057712" w:rsidRPr="007D710A">
        <w:rPr>
          <w:rFonts w:ascii="Courier New" w:hAnsi="Courier New" w:cs="Courier New"/>
        </w:rPr>
        <w:t xml:space="preserve"> as an </w:t>
      </w:r>
      <w:r w:rsidR="00B66645">
        <w:rPr>
          <w:rFonts w:ascii="Courier New" w:hAnsi="Courier New" w:cs="Courier New"/>
        </w:rPr>
        <w:t>ExO</w:t>
      </w:r>
      <w:r w:rsidR="00E2251F">
        <w:rPr>
          <w:rFonts w:ascii="Courier New" w:hAnsi="Courier New" w:cs="Courier New"/>
        </w:rPr>
        <w:t xml:space="preserve">; this includes </w:t>
      </w:r>
      <w:r w:rsidR="002C4552">
        <w:rPr>
          <w:rFonts w:ascii="Courier New" w:hAnsi="Courier New" w:cs="Courier New"/>
        </w:rPr>
        <w:t xml:space="preserve">our </w:t>
      </w:r>
      <w:r w:rsidR="00E2251F">
        <w:rPr>
          <w:rFonts w:ascii="Courier New" w:hAnsi="Courier New" w:cs="Courier New"/>
        </w:rPr>
        <w:t xml:space="preserve">institutional </w:t>
      </w:r>
      <w:r w:rsidR="002C4552">
        <w:rPr>
          <w:rFonts w:ascii="Courier New" w:hAnsi="Courier New" w:cs="Courier New"/>
        </w:rPr>
        <w:t>combat readiness and our supporting functions</w:t>
      </w:r>
      <w:r w:rsidR="00057712" w:rsidRPr="007D710A">
        <w:rPr>
          <w:rFonts w:ascii="Courier New" w:hAnsi="Courier New" w:cs="Courier New"/>
        </w:rPr>
        <w:t xml:space="preserve">.  Defining exponential performance by itself does not create exponential </w:t>
      </w:r>
      <w:r w:rsidR="00310E9F">
        <w:rPr>
          <w:rFonts w:ascii="Courier New" w:hAnsi="Courier New" w:cs="Courier New"/>
        </w:rPr>
        <w:t>results</w:t>
      </w:r>
      <w:r w:rsidR="00E2251F">
        <w:rPr>
          <w:rFonts w:ascii="Courier New" w:hAnsi="Courier New" w:cs="Courier New"/>
        </w:rPr>
        <w:t xml:space="preserve"> however</w:t>
      </w:r>
      <w:r w:rsidR="00057712" w:rsidRPr="007D710A">
        <w:rPr>
          <w:rFonts w:ascii="Courier New" w:hAnsi="Courier New" w:cs="Courier New"/>
        </w:rPr>
        <w:t xml:space="preserve">.  </w:t>
      </w:r>
      <w:r w:rsidR="00E2251F">
        <w:rPr>
          <w:rFonts w:ascii="Courier New" w:hAnsi="Courier New" w:cs="Courier New"/>
        </w:rPr>
        <w:t xml:space="preserve">With that in mind, </w:t>
      </w:r>
      <w:r w:rsidR="00057712" w:rsidRPr="007D710A">
        <w:rPr>
          <w:rFonts w:ascii="Courier New" w:hAnsi="Courier New" w:cs="Courier New"/>
        </w:rPr>
        <w:t>th</w:t>
      </w:r>
      <w:r w:rsidR="00E2251F">
        <w:rPr>
          <w:rFonts w:ascii="Courier New" w:hAnsi="Courier New" w:cs="Courier New"/>
        </w:rPr>
        <w:t xml:space="preserve">is year’s innovation symposium </w:t>
      </w:r>
      <w:r w:rsidR="00057712" w:rsidRPr="007D710A">
        <w:rPr>
          <w:rFonts w:ascii="Courier New" w:hAnsi="Courier New" w:cs="Courier New"/>
        </w:rPr>
        <w:t>will</w:t>
      </w:r>
      <w:r w:rsidR="00B66645">
        <w:rPr>
          <w:rFonts w:ascii="Courier New" w:hAnsi="Courier New" w:cs="Courier New"/>
        </w:rPr>
        <w:t xml:space="preserve"> explore Big “L” Learning (i.e.</w:t>
      </w:r>
      <w:r w:rsidR="00057712" w:rsidRPr="007D710A">
        <w:rPr>
          <w:rFonts w:ascii="Courier New" w:hAnsi="Courier New" w:cs="Courier New"/>
        </w:rPr>
        <w:t xml:space="preserve"> organizational-level transformation). </w:t>
      </w:r>
      <w:r w:rsidR="00310E9F">
        <w:rPr>
          <w:rFonts w:ascii="Courier New" w:hAnsi="Courier New" w:cs="Courier New"/>
        </w:rPr>
        <w:t xml:space="preserve"> </w:t>
      </w:r>
      <w:r w:rsidR="00E2251F">
        <w:rPr>
          <w:rFonts w:ascii="Courier New" w:hAnsi="Courier New" w:cs="Courier New"/>
        </w:rPr>
        <w:t>Specifically, t</w:t>
      </w:r>
      <w:r w:rsidR="00057712" w:rsidRPr="007D710A">
        <w:rPr>
          <w:rFonts w:ascii="Courier New" w:hAnsi="Courier New" w:cs="Courier New"/>
        </w:rPr>
        <w:t>his event will focus on how we as an organizatio</w:t>
      </w:r>
      <w:r w:rsidR="00795DF9" w:rsidRPr="007D710A">
        <w:rPr>
          <w:rFonts w:ascii="Courier New" w:hAnsi="Courier New" w:cs="Courier New"/>
        </w:rPr>
        <w:t>n can improve the Marine Corps Capability D</w:t>
      </w:r>
      <w:r w:rsidR="00057712" w:rsidRPr="007D710A">
        <w:rPr>
          <w:rFonts w:ascii="Courier New" w:hAnsi="Courier New" w:cs="Courier New"/>
        </w:rPr>
        <w:t>evelopment</w:t>
      </w:r>
      <w:r w:rsidR="00795DF9" w:rsidRPr="007D710A">
        <w:rPr>
          <w:rFonts w:ascii="Courier New" w:hAnsi="Courier New" w:cs="Courier New"/>
        </w:rPr>
        <w:t xml:space="preserve"> (CD)</w:t>
      </w:r>
      <w:r w:rsidR="00057712" w:rsidRPr="007D710A">
        <w:rPr>
          <w:rFonts w:ascii="Courier New" w:hAnsi="Courier New" w:cs="Courier New"/>
        </w:rPr>
        <w:t xml:space="preserve"> process. </w:t>
      </w:r>
      <w:r w:rsidR="00310E9F">
        <w:rPr>
          <w:rFonts w:ascii="Courier New" w:hAnsi="Courier New" w:cs="Courier New"/>
        </w:rPr>
        <w:t xml:space="preserve"> </w:t>
      </w:r>
      <w:r w:rsidR="00057712" w:rsidRPr="007D710A">
        <w:rPr>
          <w:rFonts w:ascii="Courier New" w:hAnsi="Courier New" w:cs="Courier New"/>
        </w:rPr>
        <w:t>Our ultimat</w:t>
      </w:r>
      <w:r w:rsidR="00795DF9" w:rsidRPr="007D710A">
        <w:rPr>
          <w:rFonts w:ascii="Courier New" w:hAnsi="Courier New" w:cs="Courier New"/>
        </w:rPr>
        <w:t>e goal</w:t>
      </w:r>
      <w:r w:rsidR="00310E9F">
        <w:rPr>
          <w:rFonts w:ascii="Courier New" w:hAnsi="Courier New" w:cs="Courier New"/>
        </w:rPr>
        <w:t>s</w:t>
      </w:r>
      <w:r w:rsidR="00795DF9" w:rsidRPr="007D710A">
        <w:rPr>
          <w:rFonts w:ascii="Courier New" w:hAnsi="Courier New" w:cs="Courier New"/>
        </w:rPr>
        <w:t xml:space="preserve"> at this event </w:t>
      </w:r>
      <w:r w:rsidR="00310E9F">
        <w:rPr>
          <w:rFonts w:ascii="Courier New" w:hAnsi="Courier New" w:cs="Courier New"/>
        </w:rPr>
        <w:t>are</w:t>
      </w:r>
      <w:r w:rsidR="00795DF9" w:rsidRPr="007D710A">
        <w:rPr>
          <w:rFonts w:ascii="Courier New" w:hAnsi="Courier New" w:cs="Courier New"/>
        </w:rPr>
        <w:t xml:space="preserve"> to: </w:t>
      </w:r>
    </w:p>
    <w:p w:rsidR="00795DF9" w:rsidRPr="007D710A" w:rsidRDefault="00B66645" w:rsidP="00795DF9">
      <w:pPr>
        <w:pStyle w:val="ListParagraph"/>
        <w:numPr>
          <w:ilvl w:val="0"/>
          <w:numId w:val="1"/>
        </w:numPr>
        <w:rPr>
          <w:rFonts w:ascii="Courier New" w:hAnsi="Courier New" w:cs="Courier New"/>
        </w:rPr>
      </w:pPr>
      <w:r>
        <w:rPr>
          <w:rFonts w:ascii="Courier New" w:hAnsi="Courier New" w:cs="Courier New"/>
        </w:rPr>
        <w:t>P</w:t>
      </w:r>
      <w:r w:rsidR="00057712" w:rsidRPr="007D710A">
        <w:rPr>
          <w:rFonts w:ascii="Courier New" w:hAnsi="Courier New" w:cs="Courier New"/>
        </w:rPr>
        <w:t xml:space="preserve">romote </w:t>
      </w:r>
      <w:r w:rsidR="00AD23E6">
        <w:rPr>
          <w:rFonts w:ascii="Courier New" w:hAnsi="Courier New" w:cs="Courier New"/>
        </w:rPr>
        <w:t xml:space="preserve">positive </w:t>
      </w:r>
      <w:r w:rsidR="00057712" w:rsidRPr="007D710A">
        <w:rPr>
          <w:rFonts w:ascii="Courier New" w:hAnsi="Courier New" w:cs="Courier New"/>
        </w:rPr>
        <w:t>org</w:t>
      </w:r>
      <w:r w:rsidR="00795DF9" w:rsidRPr="007D710A">
        <w:rPr>
          <w:rFonts w:ascii="Courier New" w:hAnsi="Courier New" w:cs="Courier New"/>
        </w:rPr>
        <w:t>anizational transformation</w:t>
      </w:r>
    </w:p>
    <w:p w:rsidR="00795DF9" w:rsidRPr="007D710A" w:rsidRDefault="00B66645" w:rsidP="00795DF9">
      <w:pPr>
        <w:pStyle w:val="ListParagraph"/>
        <w:numPr>
          <w:ilvl w:val="0"/>
          <w:numId w:val="1"/>
        </w:numPr>
        <w:rPr>
          <w:rFonts w:ascii="Courier New" w:hAnsi="Courier New" w:cs="Courier New"/>
        </w:rPr>
      </w:pPr>
      <w:r>
        <w:rPr>
          <w:rFonts w:ascii="Courier New" w:hAnsi="Courier New" w:cs="Courier New"/>
        </w:rPr>
        <w:t>I</w:t>
      </w:r>
      <w:r w:rsidR="00057712" w:rsidRPr="007D710A">
        <w:rPr>
          <w:rFonts w:ascii="Courier New" w:hAnsi="Courier New" w:cs="Courier New"/>
        </w:rPr>
        <w:t>mprove innovation a</w:t>
      </w:r>
      <w:r w:rsidR="00795DF9" w:rsidRPr="007D710A">
        <w:rPr>
          <w:rFonts w:ascii="Courier New" w:hAnsi="Courier New" w:cs="Courier New"/>
        </w:rPr>
        <w:t>nd future force development</w:t>
      </w:r>
    </w:p>
    <w:p w:rsidR="00795DF9" w:rsidRPr="007D710A" w:rsidRDefault="00B66645" w:rsidP="00795DF9">
      <w:pPr>
        <w:pStyle w:val="ListParagraph"/>
        <w:numPr>
          <w:ilvl w:val="0"/>
          <w:numId w:val="1"/>
        </w:numPr>
        <w:rPr>
          <w:rFonts w:ascii="Courier New" w:hAnsi="Courier New" w:cs="Courier New"/>
        </w:rPr>
      </w:pPr>
      <w:r>
        <w:rPr>
          <w:rFonts w:ascii="Courier New" w:hAnsi="Courier New" w:cs="Courier New"/>
        </w:rPr>
        <w:t>I</w:t>
      </w:r>
      <w:r w:rsidR="00057712" w:rsidRPr="007D710A">
        <w:rPr>
          <w:rFonts w:ascii="Courier New" w:hAnsi="Courier New" w:cs="Courier New"/>
        </w:rPr>
        <w:t>nfor</w:t>
      </w:r>
      <w:r w:rsidR="008E02CA">
        <w:rPr>
          <w:rFonts w:ascii="Courier New" w:hAnsi="Courier New" w:cs="Courier New"/>
        </w:rPr>
        <w:t>m the Service</w:t>
      </w:r>
      <w:r w:rsidR="00795DF9" w:rsidRPr="007D710A">
        <w:rPr>
          <w:rFonts w:ascii="Courier New" w:hAnsi="Courier New" w:cs="Courier New"/>
        </w:rPr>
        <w:t xml:space="preserve"> &amp; harness its efforts</w:t>
      </w:r>
    </w:p>
    <w:p w:rsidR="00795DF9" w:rsidRPr="007D710A" w:rsidRDefault="00B66645" w:rsidP="00795DF9">
      <w:pPr>
        <w:pStyle w:val="ListParagraph"/>
        <w:numPr>
          <w:ilvl w:val="0"/>
          <w:numId w:val="1"/>
        </w:numPr>
        <w:rPr>
          <w:rFonts w:ascii="Courier New" w:hAnsi="Courier New" w:cs="Courier New"/>
        </w:rPr>
      </w:pPr>
      <w:r>
        <w:rPr>
          <w:rFonts w:ascii="Courier New" w:hAnsi="Courier New" w:cs="Courier New"/>
        </w:rPr>
        <w:t>E</w:t>
      </w:r>
      <w:r w:rsidR="00795DF9" w:rsidRPr="007D710A">
        <w:rPr>
          <w:rFonts w:ascii="Courier New" w:hAnsi="Courier New" w:cs="Courier New"/>
        </w:rPr>
        <w:t xml:space="preserve">nhance unity of effort and </w:t>
      </w:r>
      <w:r w:rsidR="00057712" w:rsidRPr="007D710A">
        <w:rPr>
          <w:rFonts w:ascii="Courier New" w:hAnsi="Courier New" w:cs="Courier New"/>
        </w:rPr>
        <w:t>foster a</w:t>
      </w:r>
      <w:r>
        <w:rPr>
          <w:rFonts w:ascii="Courier New" w:hAnsi="Courier New" w:cs="Courier New"/>
        </w:rPr>
        <w:t xml:space="preserve"> community of interest</w:t>
      </w:r>
    </w:p>
    <w:p w:rsidR="007D710A" w:rsidRPr="007D710A" w:rsidRDefault="00B66645" w:rsidP="00795DF9">
      <w:pPr>
        <w:pStyle w:val="ListParagraph"/>
        <w:numPr>
          <w:ilvl w:val="0"/>
          <w:numId w:val="1"/>
        </w:numPr>
        <w:rPr>
          <w:rFonts w:ascii="Courier New" w:hAnsi="Courier New" w:cs="Courier New"/>
        </w:rPr>
      </w:pPr>
      <w:r>
        <w:rPr>
          <w:rFonts w:ascii="Courier New" w:hAnsi="Courier New" w:cs="Courier New"/>
        </w:rPr>
        <w:lastRenderedPageBreak/>
        <w:t>I</w:t>
      </w:r>
      <w:r w:rsidR="00057712" w:rsidRPr="007D710A">
        <w:rPr>
          <w:rFonts w:ascii="Courier New" w:hAnsi="Courier New" w:cs="Courier New"/>
        </w:rPr>
        <w:t>dentify the systems and processes that prevent the Marine Corps from making the leap to</w:t>
      </w:r>
      <w:r w:rsidR="007D710A" w:rsidRPr="007D710A">
        <w:rPr>
          <w:rFonts w:ascii="Courier New" w:hAnsi="Courier New" w:cs="Courier New"/>
        </w:rPr>
        <w:t xml:space="preserve"> becoming an</w:t>
      </w:r>
      <w:r w:rsidR="00057712" w:rsidRPr="007D710A">
        <w:rPr>
          <w:rFonts w:ascii="Courier New" w:hAnsi="Courier New" w:cs="Courier New"/>
        </w:rPr>
        <w:t xml:space="preserve"> </w:t>
      </w:r>
      <w:r w:rsidR="007D710A" w:rsidRPr="007D710A">
        <w:rPr>
          <w:rFonts w:ascii="Courier New" w:hAnsi="Courier New" w:cs="Courier New"/>
        </w:rPr>
        <w:t xml:space="preserve">ExO </w:t>
      </w:r>
      <w:r w:rsidR="00AD23E6">
        <w:rPr>
          <w:rFonts w:ascii="Courier New" w:hAnsi="Courier New" w:cs="Courier New"/>
        </w:rPr>
        <w:t>(</w:t>
      </w:r>
      <w:r w:rsidR="007D710A" w:rsidRPr="007D710A">
        <w:rPr>
          <w:rFonts w:ascii="Courier New" w:hAnsi="Courier New" w:cs="Courier New"/>
        </w:rPr>
        <w:t>and to make recommendations accordingly</w:t>
      </w:r>
      <w:r w:rsidR="00AD23E6">
        <w:rPr>
          <w:rFonts w:ascii="Courier New" w:hAnsi="Courier New" w:cs="Courier New"/>
        </w:rPr>
        <w:t>)</w:t>
      </w:r>
      <w:r w:rsidR="00057712" w:rsidRPr="007D710A">
        <w:rPr>
          <w:rFonts w:ascii="Courier New" w:hAnsi="Courier New" w:cs="Courier New"/>
        </w:rPr>
        <w:t xml:space="preserve"> </w:t>
      </w:r>
    </w:p>
    <w:p w:rsidR="00057712" w:rsidRPr="007D710A" w:rsidRDefault="007D710A" w:rsidP="00057712">
      <w:pPr>
        <w:rPr>
          <w:rFonts w:ascii="Courier New" w:hAnsi="Courier New" w:cs="Courier New"/>
        </w:rPr>
      </w:pPr>
      <w:r w:rsidRPr="007D710A">
        <w:rPr>
          <w:rFonts w:ascii="Courier New" w:hAnsi="Courier New" w:cs="Courier New"/>
        </w:rPr>
        <w:t xml:space="preserve">     </w:t>
      </w:r>
      <w:r w:rsidR="00057712" w:rsidRPr="007D710A">
        <w:rPr>
          <w:rFonts w:ascii="Courier New" w:hAnsi="Courier New" w:cs="Courier New"/>
        </w:rPr>
        <w:t xml:space="preserve">This document provides amplifying guidance and overall intent for this year’s innovation symposium. </w:t>
      </w:r>
      <w:r w:rsidR="00935D82">
        <w:rPr>
          <w:rFonts w:ascii="Courier New" w:hAnsi="Courier New" w:cs="Courier New"/>
        </w:rPr>
        <w:t xml:space="preserve"> </w:t>
      </w:r>
      <w:r w:rsidR="00057712" w:rsidRPr="007D710A">
        <w:rPr>
          <w:rFonts w:ascii="Courier New" w:hAnsi="Courier New" w:cs="Courier New"/>
        </w:rPr>
        <w:t xml:space="preserve">Its purpose is to provide a common understanding and expectation among participants, speakers, facilitators, and working group leads to ensure </w:t>
      </w:r>
      <w:r w:rsidR="002C4552">
        <w:rPr>
          <w:rFonts w:ascii="Courier New" w:hAnsi="Courier New" w:cs="Courier New"/>
        </w:rPr>
        <w:t>the most</w:t>
      </w:r>
      <w:r w:rsidR="00057712" w:rsidRPr="007D710A">
        <w:rPr>
          <w:rFonts w:ascii="Courier New" w:hAnsi="Courier New" w:cs="Courier New"/>
        </w:rPr>
        <w:t xml:space="preserve"> positive and effective outcom</w:t>
      </w:r>
      <w:r w:rsidR="002C4552">
        <w:rPr>
          <w:rFonts w:ascii="Courier New" w:hAnsi="Courier New" w:cs="Courier New"/>
        </w:rPr>
        <w:t>e</w:t>
      </w:r>
      <w:r w:rsidR="00057712" w:rsidRPr="007D710A">
        <w:rPr>
          <w:rFonts w:ascii="Courier New" w:hAnsi="Courier New" w:cs="Courier New"/>
        </w:rPr>
        <w:t>.</w:t>
      </w:r>
    </w:p>
    <w:p w:rsidR="00057712" w:rsidRPr="007D710A" w:rsidRDefault="00057712" w:rsidP="00057712">
      <w:pPr>
        <w:rPr>
          <w:rFonts w:ascii="Courier New" w:hAnsi="Courier New" w:cs="Courier New"/>
        </w:rPr>
      </w:pPr>
      <w:r w:rsidRPr="007D710A">
        <w:rPr>
          <w:rFonts w:ascii="Courier New" w:hAnsi="Courier New" w:cs="Courier New"/>
        </w:rPr>
        <w:t xml:space="preserve">     During the symposium, participants will be asked to explore two problem sets in order to generate meaningful</w:t>
      </w:r>
      <w:r w:rsidR="007D710A" w:rsidRPr="007D710A">
        <w:rPr>
          <w:rFonts w:ascii="Courier New" w:hAnsi="Courier New" w:cs="Courier New"/>
        </w:rPr>
        <w:t xml:space="preserve"> outputs that may influence </w:t>
      </w:r>
      <w:r w:rsidRPr="007D710A">
        <w:rPr>
          <w:rFonts w:ascii="Courier New" w:hAnsi="Courier New" w:cs="Courier New"/>
        </w:rPr>
        <w:t xml:space="preserve">future </w:t>
      </w:r>
      <w:r w:rsidR="007D710A" w:rsidRPr="007D710A">
        <w:rPr>
          <w:rFonts w:ascii="Courier New" w:hAnsi="Courier New" w:cs="Courier New"/>
        </w:rPr>
        <w:t>CD within</w:t>
      </w:r>
      <w:r w:rsidRPr="007D710A">
        <w:rPr>
          <w:rFonts w:ascii="Courier New" w:hAnsi="Courier New" w:cs="Courier New"/>
        </w:rPr>
        <w:t xml:space="preserve"> the Marine Corps. The first problem, </w:t>
      </w:r>
      <w:r w:rsidR="007D710A" w:rsidRPr="007D710A">
        <w:rPr>
          <w:rFonts w:ascii="Courier New" w:hAnsi="Courier New" w:cs="Courier New"/>
        </w:rPr>
        <w:t xml:space="preserve">which you will explore on day </w:t>
      </w:r>
      <w:r w:rsidR="00B66645">
        <w:rPr>
          <w:rFonts w:ascii="Courier New" w:hAnsi="Courier New" w:cs="Courier New"/>
        </w:rPr>
        <w:t>one</w:t>
      </w:r>
      <w:r w:rsidR="007D710A" w:rsidRPr="007D710A">
        <w:rPr>
          <w:rFonts w:ascii="Courier New" w:hAnsi="Courier New" w:cs="Courier New"/>
        </w:rPr>
        <w:t xml:space="preserve"> is: </w:t>
      </w:r>
      <w:r w:rsidRPr="007D710A">
        <w:rPr>
          <w:rFonts w:ascii="Courier New" w:hAnsi="Courier New" w:cs="Courier New"/>
        </w:rPr>
        <w:t>“What would the Marine Corps look like as an ExO, and what is required to enable that?</w:t>
      </w:r>
      <w:r w:rsidR="007D710A" w:rsidRPr="007D710A">
        <w:rPr>
          <w:rFonts w:ascii="Courier New" w:hAnsi="Courier New" w:cs="Courier New"/>
        </w:rPr>
        <w:t xml:space="preserve">”  After being introduced to </w:t>
      </w:r>
      <w:r w:rsidR="005B1C9C">
        <w:rPr>
          <w:rFonts w:ascii="Courier New" w:hAnsi="Courier New" w:cs="Courier New"/>
        </w:rPr>
        <w:t>ExO</w:t>
      </w:r>
      <w:r w:rsidR="007D710A" w:rsidRPr="007D710A">
        <w:rPr>
          <w:rFonts w:ascii="Courier New" w:hAnsi="Courier New" w:cs="Courier New"/>
        </w:rPr>
        <w:t xml:space="preserve"> concepts, you will be asked to discuss h</w:t>
      </w:r>
      <w:r w:rsidRPr="007D710A">
        <w:rPr>
          <w:rFonts w:ascii="Courier New" w:hAnsi="Courier New" w:cs="Courier New"/>
        </w:rPr>
        <w:t xml:space="preserve">ow an exponential warfighting force </w:t>
      </w:r>
      <w:r w:rsidR="005B1C9C">
        <w:rPr>
          <w:rFonts w:ascii="Courier New" w:hAnsi="Courier New" w:cs="Courier New"/>
        </w:rPr>
        <w:t>might</w:t>
      </w:r>
      <w:r w:rsidR="007D710A" w:rsidRPr="007D710A">
        <w:rPr>
          <w:rFonts w:ascii="Courier New" w:hAnsi="Courier New" w:cs="Courier New"/>
        </w:rPr>
        <w:t xml:space="preserve"> </w:t>
      </w:r>
      <w:r w:rsidRPr="007D710A">
        <w:rPr>
          <w:rFonts w:ascii="Courier New" w:hAnsi="Courier New" w:cs="Courier New"/>
        </w:rPr>
        <w:t>think, fight, function, communicate, train, and equip</w:t>
      </w:r>
      <w:r w:rsidR="007D710A" w:rsidRPr="007D710A">
        <w:rPr>
          <w:rFonts w:ascii="Courier New" w:hAnsi="Courier New" w:cs="Courier New"/>
        </w:rPr>
        <w:t xml:space="preserve"> itself</w:t>
      </w:r>
      <w:r w:rsidRPr="007D710A">
        <w:rPr>
          <w:rFonts w:ascii="Courier New" w:hAnsi="Courier New" w:cs="Courier New"/>
        </w:rPr>
        <w:t xml:space="preserve">, and what performance metrics must supporting functions meet to enable </w:t>
      </w:r>
      <w:r w:rsidR="007D710A" w:rsidRPr="007D710A">
        <w:rPr>
          <w:rFonts w:ascii="Courier New" w:hAnsi="Courier New" w:cs="Courier New"/>
        </w:rPr>
        <w:t>an ExO</w:t>
      </w:r>
      <w:r w:rsidRPr="007D710A">
        <w:rPr>
          <w:rFonts w:ascii="Courier New" w:hAnsi="Courier New" w:cs="Courier New"/>
        </w:rPr>
        <w:t xml:space="preserve"> Mar</w:t>
      </w:r>
      <w:r w:rsidR="007D710A" w:rsidRPr="007D710A">
        <w:rPr>
          <w:rFonts w:ascii="Courier New" w:hAnsi="Courier New" w:cs="Courier New"/>
        </w:rPr>
        <w:t xml:space="preserve">ine Corps. </w:t>
      </w:r>
      <w:r w:rsidR="005B1C9C">
        <w:rPr>
          <w:rFonts w:ascii="Courier New" w:hAnsi="Courier New" w:cs="Courier New"/>
        </w:rPr>
        <w:t xml:space="preserve"> </w:t>
      </w:r>
      <w:r w:rsidR="007D710A" w:rsidRPr="007D710A">
        <w:rPr>
          <w:rFonts w:ascii="Courier New" w:hAnsi="Courier New" w:cs="Courier New"/>
        </w:rPr>
        <w:t xml:space="preserve">This </w:t>
      </w:r>
      <w:r w:rsidR="005B1C9C">
        <w:rPr>
          <w:rFonts w:ascii="Courier New" w:hAnsi="Courier New" w:cs="Courier New"/>
        </w:rPr>
        <w:t xml:space="preserve">first </w:t>
      </w:r>
      <w:r w:rsidR="007D710A" w:rsidRPr="007D710A">
        <w:rPr>
          <w:rFonts w:ascii="Courier New" w:hAnsi="Courier New" w:cs="Courier New"/>
        </w:rPr>
        <w:t xml:space="preserve">question </w:t>
      </w:r>
      <w:r w:rsidRPr="007D710A">
        <w:rPr>
          <w:rFonts w:ascii="Courier New" w:hAnsi="Courier New" w:cs="Courier New"/>
        </w:rPr>
        <w:t xml:space="preserve">is </w:t>
      </w:r>
      <w:r w:rsidR="007D710A" w:rsidRPr="007D710A">
        <w:rPr>
          <w:rFonts w:ascii="Courier New" w:hAnsi="Courier New" w:cs="Courier New"/>
        </w:rPr>
        <w:t>meant to be broad to help</w:t>
      </w:r>
      <w:r w:rsidRPr="007D710A">
        <w:rPr>
          <w:rFonts w:ascii="Courier New" w:hAnsi="Courier New" w:cs="Courier New"/>
        </w:rPr>
        <w:t xml:space="preserve"> participants</w:t>
      </w:r>
      <w:r w:rsidR="007D710A" w:rsidRPr="007D710A">
        <w:rPr>
          <w:rFonts w:ascii="Courier New" w:hAnsi="Courier New" w:cs="Courier New"/>
        </w:rPr>
        <w:t xml:space="preserve"> “break the ice” in their working groups and to demonstrate</w:t>
      </w:r>
      <w:r w:rsidRPr="007D710A">
        <w:rPr>
          <w:rFonts w:ascii="Courier New" w:hAnsi="Courier New" w:cs="Courier New"/>
        </w:rPr>
        <w:t xml:space="preserve"> their under</w:t>
      </w:r>
      <w:r w:rsidR="007D710A" w:rsidRPr="007D710A">
        <w:rPr>
          <w:rFonts w:ascii="Courier New" w:hAnsi="Courier New" w:cs="Courier New"/>
        </w:rPr>
        <w:t>standing of the ExO concept, determining</w:t>
      </w:r>
      <w:r w:rsidRPr="007D710A">
        <w:rPr>
          <w:rFonts w:ascii="Courier New" w:hAnsi="Courier New" w:cs="Courier New"/>
        </w:rPr>
        <w:t xml:space="preserve"> its linkages to our own organizational structure. </w:t>
      </w:r>
      <w:r w:rsidR="007D710A" w:rsidRPr="007D710A">
        <w:rPr>
          <w:rFonts w:ascii="Courier New" w:hAnsi="Courier New" w:cs="Courier New"/>
        </w:rPr>
        <w:t xml:space="preserve"> </w:t>
      </w:r>
      <w:r w:rsidRPr="007D710A">
        <w:rPr>
          <w:rFonts w:ascii="Courier New" w:hAnsi="Courier New" w:cs="Courier New"/>
        </w:rPr>
        <w:t xml:space="preserve">Outputs from problem one will be briefed </w:t>
      </w:r>
      <w:r w:rsidR="007D710A" w:rsidRPr="007D710A">
        <w:rPr>
          <w:rFonts w:ascii="Courier New" w:hAnsi="Courier New" w:cs="Courier New"/>
        </w:rPr>
        <w:t xml:space="preserve">early on day two </w:t>
      </w:r>
      <w:r w:rsidRPr="007D710A">
        <w:rPr>
          <w:rFonts w:ascii="Courier New" w:hAnsi="Courier New" w:cs="Courier New"/>
        </w:rPr>
        <w:t xml:space="preserve">before senior leadership and the plenary group.   </w:t>
      </w:r>
    </w:p>
    <w:p w:rsidR="00057712" w:rsidRPr="007D710A" w:rsidRDefault="00057712" w:rsidP="00057712">
      <w:pPr>
        <w:rPr>
          <w:rFonts w:ascii="Courier New" w:hAnsi="Courier New" w:cs="Courier New"/>
        </w:rPr>
      </w:pPr>
      <w:r w:rsidRPr="007D710A">
        <w:rPr>
          <w:rFonts w:ascii="Courier New" w:hAnsi="Courier New" w:cs="Courier New"/>
        </w:rPr>
        <w:t xml:space="preserve">     </w:t>
      </w:r>
      <w:r w:rsidR="00935D82">
        <w:rPr>
          <w:rFonts w:ascii="Courier New" w:hAnsi="Courier New" w:cs="Courier New"/>
        </w:rPr>
        <w:t xml:space="preserve">The second problem is: </w:t>
      </w:r>
      <w:r w:rsidR="005B1C9C">
        <w:rPr>
          <w:rFonts w:ascii="Courier New" w:hAnsi="Courier New" w:cs="Courier New"/>
        </w:rPr>
        <w:t>“</w:t>
      </w:r>
      <w:r w:rsidRPr="007D710A">
        <w:rPr>
          <w:rFonts w:ascii="Courier New" w:hAnsi="Courier New" w:cs="Courier New"/>
        </w:rPr>
        <w:t xml:space="preserve">Through the lens of the Force Development Strategic Plan (FDSP) and the Capabilities Based Assessment (CBA) process, what does the </w:t>
      </w:r>
      <w:r w:rsidR="00935D82">
        <w:rPr>
          <w:rFonts w:ascii="Courier New" w:hAnsi="Courier New" w:cs="Courier New"/>
        </w:rPr>
        <w:t>CD</w:t>
      </w:r>
      <w:r w:rsidRPr="007D710A">
        <w:rPr>
          <w:rFonts w:ascii="Courier New" w:hAnsi="Courier New" w:cs="Courier New"/>
        </w:rPr>
        <w:t xml:space="preserve"> enterprise look like under the const</w:t>
      </w:r>
      <w:r w:rsidR="00935D82">
        <w:rPr>
          <w:rFonts w:ascii="Courier New" w:hAnsi="Courier New" w:cs="Courier New"/>
        </w:rPr>
        <w:t xml:space="preserve">ruct of the ExO? </w:t>
      </w:r>
      <w:r w:rsidR="005B1C9C">
        <w:rPr>
          <w:rFonts w:ascii="Courier New" w:hAnsi="Courier New" w:cs="Courier New"/>
        </w:rPr>
        <w:t xml:space="preserve"> </w:t>
      </w:r>
      <w:r w:rsidR="00935D82">
        <w:rPr>
          <w:rFonts w:ascii="Courier New" w:hAnsi="Courier New" w:cs="Courier New"/>
        </w:rPr>
        <w:t xml:space="preserve">To enable an </w:t>
      </w:r>
      <w:r w:rsidRPr="007D710A">
        <w:rPr>
          <w:rFonts w:ascii="Courier New" w:hAnsi="Courier New" w:cs="Courier New"/>
        </w:rPr>
        <w:t>exponentia</w:t>
      </w:r>
      <w:r w:rsidR="00935D82">
        <w:rPr>
          <w:rFonts w:ascii="Courier New" w:hAnsi="Courier New" w:cs="Courier New"/>
        </w:rPr>
        <w:t>l combat development enterprise</w:t>
      </w:r>
      <w:r w:rsidRPr="007D710A">
        <w:rPr>
          <w:rFonts w:ascii="Courier New" w:hAnsi="Courier New" w:cs="Courier New"/>
        </w:rPr>
        <w:t xml:space="preserve">, what changes </w:t>
      </w:r>
      <w:r w:rsidR="00B66645">
        <w:rPr>
          <w:rFonts w:ascii="Courier New" w:hAnsi="Courier New" w:cs="Courier New"/>
        </w:rPr>
        <w:t xml:space="preserve">are required </w:t>
      </w:r>
      <w:r w:rsidRPr="007D710A">
        <w:rPr>
          <w:rFonts w:ascii="Courier New" w:hAnsi="Courier New" w:cs="Courier New"/>
        </w:rPr>
        <w:t xml:space="preserve">in the supporting and related functions?” </w:t>
      </w:r>
      <w:r w:rsidR="00935D82">
        <w:rPr>
          <w:rFonts w:ascii="Courier New" w:hAnsi="Courier New" w:cs="Courier New"/>
        </w:rPr>
        <w:t xml:space="preserve"> These questions drive to</w:t>
      </w:r>
      <w:r w:rsidRPr="007D710A">
        <w:rPr>
          <w:rFonts w:ascii="Courier New" w:hAnsi="Courier New" w:cs="Courier New"/>
        </w:rPr>
        <w:t xml:space="preserve"> the heart of this year’s symposium. </w:t>
      </w:r>
      <w:r w:rsidR="00935D82">
        <w:rPr>
          <w:rFonts w:ascii="Courier New" w:hAnsi="Courier New" w:cs="Courier New"/>
        </w:rPr>
        <w:t xml:space="preserve"> </w:t>
      </w:r>
      <w:r w:rsidRPr="007D710A">
        <w:rPr>
          <w:rFonts w:ascii="Courier New" w:hAnsi="Courier New" w:cs="Courier New"/>
        </w:rPr>
        <w:t xml:space="preserve">Participants are urged to </w:t>
      </w:r>
      <w:r w:rsidR="00935D82">
        <w:rPr>
          <w:rFonts w:ascii="Courier New" w:hAnsi="Courier New" w:cs="Courier New"/>
        </w:rPr>
        <w:t xml:space="preserve">bring their considerable and </w:t>
      </w:r>
      <w:r w:rsidRPr="007D710A">
        <w:rPr>
          <w:rFonts w:ascii="Courier New" w:hAnsi="Courier New" w:cs="Courier New"/>
        </w:rPr>
        <w:t xml:space="preserve">collective experience and expertise </w:t>
      </w:r>
      <w:r w:rsidR="00935D82">
        <w:rPr>
          <w:rFonts w:ascii="Courier New" w:hAnsi="Courier New" w:cs="Courier New"/>
        </w:rPr>
        <w:t>to the table to recommend exponential</w:t>
      </w:r>
      <w:r w:rsidRPr="007D710A">
        <w:rPr>
          <w:rFonts w:ascii="Courier New" w:hAnsi="Courier New" w:cs="Courier New"/>
        </w:rPr>
        <w:t xml:space="preserve"> practices </w:t>
      </w:r>
      <w:r w:rsidR="00935D82">
        <w:rPr>
          <w:rFonts w:ascii="Courier New" w:hAnsi="Courier New" w:cs="Courier New"/>
        </w:rPr>
        <w:t>related</w:t>
      </w:r>
      <w:r w:rsidRPr="007D710A">
        <w:rPr>
          <w:rFonts w:ascii="Courier New" w:hAnsi="Courier New" w:cs="Courier New"/>
        </w:rPr>
        <w:t xml:space="preserve"> to</w:t>
      </w:r>
      <w:r w:rsidR="00935D82">
        <w:rPr>
          <w:rFonts w:ascii="Courier New" w:hAnsi="Courier New" w:cs="Courier New"/>
        </w:rPr>
        <w:t xml:space="preserve"> enhancing CD.  CD is the approach to conceptualizing and developing the future force, to in</w:t>
      </w:r>
      <w:r w:rsidR="00BE77ED">
        <w:rPr>
          <w:rFonts w:ascii="Courier New" w:hAnsi="Courier New" w:cs="Courier New"/>
        </w:rPr>
        <w:t>clude how we train and educate Marines and Sailors.  However, s</w:t>
      </w:r>
      <w:r w:rsidR="00935D82">
        <w:rPr>
          <w:rFonts w:ascii="Courier New" w:hAnsi="Courier New" w:cs="Courier New"/>
        </w:rPr>
        <w:t>uch</w:t>
      </w:r>
      <w:r w:rsidRPr="007D710A">
        <w:rPr>
          <w:rFonts w:ascii="Courier New" w:hAnsi="Courier New" w:cs="Courier New"/>
        </w:rPr>
        <w:t xml:space="preserve"> areas as acquisitions, budgeting, procurement, contracting, and IT processes</w:t>
      </w:r>
      <w:r w:rsidR="00935D82">
        <w:rPr>
          <w:rFonts w:ascii="Courier New" w:hAnsi="Courier New" w:cs="Courier New"/>
        </w:rPr>
        <w:t xml:space="preserve"> are also open to consideration</w:t>
      </w:r>
      <w:r w:rsidRPr="007D710A">
        <w:rPr>
          <w:rFonts w:ascii="Courier New" w:hAnsi="Courier New" w:cs="Courier New"/>
        </w:rPr>
        <w:t>.</w:t>
      </w:r>
      <w:r w:rsidR="00935D82">
        <w:rPr>
          <w:rFonts w:ascii="Courier New" w:hAnsi="Courier New" w:cs="Courier New"/>
        </w:rPr>
        <w:t xml:space="preserve"> </w:t>
      </w:r>
      <w:r w:rsidRPr="007D710A">
        <w:rPr>
          <w:rFonts w:ascii="Courier New" w:hAnsi="Courier New" w:cs="Courier New"/>
        </w:rPr>
        <w:t xml:space="preserve"> Outputs </w:t>
      </w:r>
      <w:r w:rsidR="00935D82">
        <w:rPr>
          <w:rFonts w:ascii="Courier New" w:hAnsi="Courier New" w:cs="Courier New"/>
        </w:rPr>
        <w:t xml:space="preserve">from problem </w:t>
      </w:r>
      <w:r w:rsidR="00B66645">
        <w:rPr>
          <w:rFonts w:ascii="Courier New" w:hAnsi="Courier New" w:cs="Courier New"/>
        </w:rPr>
        <w:t>two</w:t>
      </w:r>
      <w:r w:rsidR="00935D82">
        <w:rPr>
          <w:rFonts w:ascii="Courier New" w:hAnsi="Courier New" w:cs="Courier New"/>
        </w:rPr>
        <w:t xml:space="preserve"> will be briefed to senior leadership at the end of day </w:t>
      </w:r>
      <w:r w:rsidR="00FA0975">
        <w:rPr>
          <w:rFonts w:ascii="Courier New" w:hAnsi="Courier New" w:cs="Courier New"/>
        </w:rPr>
        <w:t>two</w:t>
      </w:r>
      <w:r w:rsidR="00935D82">
        <w:rPr>
          <w:rFonts w:ascii="Courier New" w:hAnsi="Courier New" w:cs="Courier New"/>
        </w:rPr>
        <w:t>.</w:t>
      </w:r>
      <w:r w:rsidRPr="007D710A">
        <w:rPr>
          <w:rFonts w:ascii="Courier New" w:hAnsi="Courier New" w:cs="Courier New"/>
        </w:rPr>
        <w:t xml:space="preserve">   </w:t>
      </w:r>
    </w:p>
    <w:p w:rsidR="00E2251F" w:rsidRDefault="00BE77ED">
      <w:pPr>
        <w:rPr>
          <w:rFonts w:ascii="Courier New" w:hAnsi="Courier New" w:cs="Courier New"/>
        </w:rPr>
      </w:pPr>
      <w:r w:rsidRPr="00BE77ED">
        <w:rPr>
          <w:rFonts w:ascii="Courier New" w:hAnsi="Courier New" w:cs="Courier New"/>
        </w:rPr>
        <w:lastRenderedPageBreak/>
        <w:t xml:space="preserve">     </w:t>
      </w:r>
      <w:r w:rsidR="00057712" w:rsidRPr="00BE77ED">
        <w:rPr>
          <w:rFonts w:ascii="Courier New" w:hAnsi="Courier New" w:cs="Courier New"/>
        </w:rPr>
        <w:t xml:space="preserve">Finally, outputs from this symposium are non-attributional, meaning </w:t>
      </w:r>
      <w:r w:rsidRPr="00BE77ED">
        <w:rPr>
          <w:rFonts w:ascii="Courier New" w:hAnsi="Courier New" w:cs="Courier New"/>
        </w:rPr>
        <w:t>attendees should not identify any st</w:t>
      </w:r>
      <w:r w:rsidR="005B1C9C">
        <w:rPr>
          <w:rFonts w:ascii="Courier New" w:hAnsi="Courier New" w:cs="Courier New"/>
        </w:rPr>
        <w:t>atement</w:t>
      </w:r>
      <w:r w:rsidRPr="00BE77ED">
        <w:rPr>
          <w:rFonts w:ascii="Courier New" w:hAnsi="Courier New" w:cs="Courier New"/>
        </w:rPr>
        <w:t xml:space="preserve"> made by</w:t>
      </w:r>
      <w:r w:rsidR="005B1C9C">
        <w:rPr>
          <w:rFonts w:ascii="Courier New" w:hAnsi="Courier New" w:cs="Courier New"/>
        </w:rPr>
        <w:t xml:space="preserve"> a guest speaker, sponsor</w:t>
      </w:r>
      <w:r w:rsidRPr="00BE77ED">
        <w:rPr>
          <w:rFonts w:ascii="Courier New" w:hAnsi="Courier New" w:cs="Courier New"/>
        </w:rPr>
        <w:t xml:space="preserve"> or other </w:t>
      </w:r>
      <w:r w:rsidR="005B1C9C">
        <w:rPr>
          <w:rFonts w:ascii="Courier New" w:hAnsi="Courier New" w:cs="Courier New"/>
        </w:rPr>
        <w:t>attendee</w:t>
      </w:r>
      <w:r w:rsidRPr="00BE77ED">
        <w:rPr>
          <w:rFonts w:ascii="Courier New" w:hAnsi="Courier New" w:cs="Courier New"/>
        </w:rPr>
        <w:t xml:space="preserve">, </w:t>
      </w:r>
      <w:r>
        <w:rPr>
          <w:rFonts w:ascii="Courier New" w:hAnsi="Courier New" w:cs="Courier New"/>
        </w:rPr>
        <w:t>with</w:t>
      </w:r>
      <w:r w:rsidRPr="00BE77ED">
        <w:rPr>
          <w:rFonts w:ascii="Courier New" w:hAnsi="Courier New" w:cs="Courier New"/>
        </w:rPr>
        <w:t xml:space="preserve"> </w:t>
      </w:r>
      <w:r w:rsidRPr="00BE77ED">
        <w:rPr>
          <w:rStyle w:val="tgc"/>
          <w:rFonts w:ascii="Courier New" w:hAnsi="Courier New" w:cs="Courier New"/>
          <w:lang w:val="en"/>
        </w:rPr>
        <w:t>any particular speak</w:t>
      </w:r>
      <w:r>
        <w:rPr>
          <w:rStyle w:val="tgc"/>
          <w:rFonts w:ascii="Courier New" w:hAnsi="Courier New" w:cs="Courier New"/>
          <w:lang w:val="en"/>
        </w:rPr>
        <w:t>er</w:t>
      </w:r>
      <w:r w:rsidRPr="00BE77ED">
        <w:rPr>
          <w:rStyle w:val="tgc"/>
          <w:rFonts w:ascii="Courier New" w:hAnsi="Courier New" w:cs="Courier New"/>
          <w:lang w:val="en"/>
        </w:rPr>
        <w:t xml:space="preserve">. </w:t>
      </w:r>
      <w:r w:rsidR="005B1C9C">
        <w:rPr>
          <w:rStyle w:val="tgc"/>
          <w:rFonts w:ascii="Courier New" w:hAnsi="Courier New" w:cs="Courier New"/>
          <w:lang w:val="en"/>
        </w:rPr>
        <w:t xml:space="preserve"> </w:t>
      </w:r>
      <w:r>
        <w:rPr>
          <w:rStyle w:val="tgc"/>
          <w:rFonts w:ascii="Courier New" w:hAnsi="Courier New" w:cs="Courier New"/>
          <w:lang w:val="en"/>
        </w:rPr>
        <w:t xml:space="preserve">The </w:t>
      </w:r>
      <w:r w:rsidRPr="00BE77ED">
        <w:rPr>
          <w:rStyle w:val="tgc"/>
          <w:rFonts w:ascii="Courier New" w:hAnsi="Courier New" w:cs="Courier New"/>
          <w:lang w:val="en"/>
        </w:rPr>
        <w:t>purpose of</w:t>
      </w:r>
      <w:r>
        <w:rPr>
          <w:rStyle w:val="tgc"/>
          <w:rFonts w:ascii="Courier New" w:hAnsi="Courier New" w:cs="Courier New"/>
          <w:lang w:val="en"/>
        </w:rPr>
        <w:t xml:space="preserve"> non-attribution is to encourage open, frank and professional discussion where all feel comfortable in speaking their mind and offering opinions that contribute to the overall effort. </w:t>
      </w:r>
      <w:r w:rsidRPr="00BE77ED">
        <w:rPr>
          <w:rStyle w:val="tgc"/>
          <w:rFonts w:ascii="Courier New" w:hAnsi="Courier New" w:cs="Courier New"/>
          <w:lang w:val="en"/>
        </w:rPr>
        <w:t xml:space="preserve"> </w:t>
      </w:r>
      <w:r w:rsidR="00057712" w:rsidRPr="007D710A">
        <w:rPr>
          <w:rFonts w:ascii="Courier New" w:hAnsi="Courier New" w:cs="Courier New"/>
        </w:rPr>
        <w:t xml:space="preserve">Our goal is to solicit thoughts and ideas from </w:t>
      </w:r>
      <w:r>
        <w:rPr>
          <w:rFonts w:ascii="Courier New" w:hAnsi="Courier New" w:cs="Courier New"/>
        </w:rPr>
        <w:t xml:space="preserve">all </w:t>
      </w:r>
      <w:r w:rsidR="00057712" w:rsidRPr="007D710A">
        <w:rPr>
          <w:rFonts w:ascii="Courier New" w:hAnsi="Courier New" w:cs="Courier New"/>
        </w:rPr>
        <w:t xml:space="preserve">attendees that may benefit our organization. </w:t>
      </w:r>
      <w:r w:rsidR="00E2251F">
        <w:rPr>
          <w:rFonts w:ascii="Courier New" w:hAnsi="Courier New" w:cs="Courier New"/>
        </w:rPr>
        <w:t xml:space="preserve"> </w:t>
      </w:r>
      <w:r w:rsidR="00057712" w:rsidRPr="007D710A">
        <w:rPr>
          <w:rFonts w:ascii="Courier New" w:hAnsi="Courier New" w:cs="Courier New"/>
        </w:rPr>
        <w:t xml:space="preserve">The success of this event lies mainly on the quality participation and output from this year’s </w:t>
      </w:r>
      <w:r w:rsidR="00E2251F">
        <w:rPr>
          <w:rFonts w:ascii="Courier New" w:hAnsi="Courier New" w:cs="Courier New"/>
        </w:rPr>
        <w:t>attendees</w:t>
      </w:r>
      <w:r w:rsidR="00057712" w:rsidRPr="007D710A">
        <w:rPr>
          <w:rFonts w:ascii="Courier New" w:hAnsi="Courier New" w:cs="Courier New"/>
        </w:rPr>
        <w:t xml:space="preserve">. </w:t>
      </w:r>
      <w:r w:rsidR="00E2251F">
        <w:rPr>
          <w:rFonts w:ascii="Courier New" w:hAnsi="Courier New" w:cs="Courier New"/>
        </w:rPr>
        <w:t xml:space="preserve"> The</w:t>
      </w:r>
      <w:r w:rsidR="00057712" w:rsidRPr="007D710A">
        <w:rPr>
          <w:rFonts w:ascii="Courier New" w:hAnsi="Courier New" w:cs="Courier New"/>
        </w:rPr>
        <w:t xml:space="preserve"> more everyone puts into this event, the more everyone will get out of it.</w:t>
      </w:r>
      <w:r w:rsidR="00E2251F">
        <w:rPr>
          <w:rFonts w:ascii="Courier New" w:hAnsi="Courier New" w:cs="Courier New"/>
        </w:rPr>
        <w:t xml:space="preserve">  With that said, here is some additional information on this year’s guest speakers:</w:t>
      </w:r>
    </w:p>
    <w:p w:rsidR="00E2251F" w:rsidRPr="000552B1" w:rsidRDefault="00D53B0B" w:rsidP="00E2251F">
      <w:pPr>
        <w:pStyle w:val="PlainText"/>
        <w:rPr>
          <w:rFonts w:ascii="Courier New" w:hAnsi="Courier New" w:cs="Courier New"/>
          <w:szCs w:val="22"/>
        </w:rPr>
      </w:pPr>
      <w:r>
        <w:rPr>
          <w:rFonts w:ascii="Courier New" w:hAnsi="Courier New" w:cs="Courier New"/>
          <w:b/>
          <w:szCs w:val="22"/>
        </w:rPr>
        <w:t xml:space="preserve">Mr. </w:t>
      </w:r>
      <w:r w:rsidR="00E2251F" w:rsidRPr="000552B1">
        <w:rPr>
          <w:rFonts w:ascii="Courier New" w:hAnsi="Courier New" w:cs="Courier New"/>
          <w:b/>
          <w:szCs w:val="22"/>
        </w:rPr>
        <w:t>Peter Wicher</w:t>
      </w:r>
      <w:r w:rsidR="00E2251F" w:rsidRPr="000552B1">
        <w:rPr>
          <w:rFonts w:ascii="Courier New" w:hAnsi="Courier New" w:cs="Courier New"/>
          <w:szCs w:val="22"/>
        </w:rPr>
        <w:t xml:space="preserve"> is Director of Strategic Relations at Singularity University.  </w:t>
      </w:r>
      <w:r w:rsidR="00E2251F" w:rsidRPr="000552B1">
        <w:rPr>
          <w:rFonts w:ascii="Courier New" w:hAnsi="Courier New" w:cs="Courier New"/>
          <w:szCs w:val="22"/>
          <w:lang w:val="en"/>
        </w:rPr>
        <w:t xml:space="preserve">Peter has held senior executive positions in Silicon Valley in the semiconductor, consumer electronics, education, and systems industries.  Working with both start-up and public companies he has managed international organizations and built relationships with numerous multi-national clients and partners.  He holds bachelors and master’s degrees in electrical engineering and computer science from UC Berkeley, an MBA from Berkeley’s Haas School of Business, and an MS in Special Education from St. Joseph’s University.  </w:t>
      </w:r>
      <w:r w:rsidR="00E2251F" w:rsidRPr="000552B1">
        <w:rPr>
          <w:rFonts w:ascii="Courier New" w:hAnsi="Courier New" w:cs="Courier New"/>
          <w:szCs w:val="22"/>
        </w:rPr>
        <w:t>He will speak on the exponential rate of change which universally affects key enabling technologies such as robotics, AI, genetics, energy, etc. and how that is radically changing the world.</w:t>
      </w:r>
    </w:p>
    <w:p w:rsidR="00E2251F" w:rsidRPr="000552B1" w:rsidRDefault="00E2251F" w:rsidP="00E2251F">
      <w:pPr>
        <w:pStyle w:val="PlainText"/>
        <w:rPr>
          <w:rFonts w:ascii="Courier New" w:hAnsi="Courier New" w:cs="Courier New"/>
          <w:szCs w:val="22"/>
        </w:rPr>
      </w:pPr>
    </w:p>
    <w:p w:rsidR="00E2251F" w:rsidRPr="000552B1" w:rsidRDefault="00E2251F" w:rsidP="00E2251F">
      <w:pPr>
        <w:pStyle w:val="PlainText"/>
        <w:rPr>
          <w:rFonts w:ascii="Courier New" w:hAnsi="Courier New" w:cs="Courier New"/>
          <w:szCs w:val="22"/>
        </w:rPr>
      </w:pPr>
      <w:r w:rsidRPr="000552B1">
        <w:rPr>
          <w:rFonts w:ascii="Courier New" w:hAnsi="Courier New" w:cs="Courier New"/>
          <w:b/>
          <w:szCs w:val="22"/>
        </w:rPr>
        <w:t>Dr. James Canton</w:t>
      </w:r>
      <w:r w:rsidRPr="000552B1">
        <w:rPr>
          <w:rFonts w:ascii="Courier New" w:hAnsi="Courier New" w:cs="Courier New"/>
          <w:szCs w:val="22"/>
        </w:rPr>
        <w:t xml:space="preserve"> is CEO and Chairman of the Institute for Global Futures, a leading think tank he founded in 1990 that advises business and government. He has held academic appointments at NASA, the Kellogg School of Management, MIT’s Media Lab, the Potomac Institute, and he has served on the International Advisory Council, Economic Development Board for the State of Singapore, been an advisor to the National Science and Technology Council as well as the US Departments of State, Defense and Health and Human Services.  He will reinforce the message of exponential change and focus on how that</w:t>
      </w:r>
      <w:r w:rsidR="00D53B0B">
        <w:rPr>
          <w:rFonts w:ascii="Courier New" w:hAnsi="Courier New" w:cs="Courier New"/>
          <w:szCs w:val="22"/>
        </w:rPr>
        <w:t xml:space="preserve"> </w:t>
      </w:r>
      <w:r w:rsidRPr="000552B1">
        <w:rPr>
          <w:rFonts w:ascii="Courier New" w:hAnsi="Courier New" w:cs="Courier New"/>
          <w:szCs w:val="22"/>
        </w:rPr>
        <w:t xml:space="preserve">change is driving risk (from non-state and peer competitors) for the United States military and its allies.  </w:t>
      </w:r>
    </w:p>
    <w:p w:rsidR="00E2251F" w:rsidRPr="000552B1" w:rsidRDefault="00E2251F" w:rsidP="00E2251F">
      <w:pPr>
        <w:pStyle w:val="PlainText"/>
        <w:rPr>
          <w:rFonts w:ascii="Courier New" w:hAnsi="Courier New" w:cs="Courier New"/>
          <w:szCs w:val="22"/>
        </w:rPr>
      </w:pPr>
    </w:p>
    <w:p w:rsidR="00E2251F" w:rsidRPr="000552B1" w:rsidRDefault="00E2251F" w:rsidP="00E2251F">
      <w:pPr>
        <w:pStyle w:val="PlainText"/>
        <w:rPr>
          <w:rFonts w:ascii="Courier New" w:hAnsi="Courier New" w:cs="Courier New"/>
          <w:szCs w:val="22"/>
        </w:rPr>
      </w:pPr>
      <w:r w:rsidRPr="000552B1">
        <w:rPr>
          <w:rFonts w:ascii="Courier New" w:hAnsi="Courier New" w:cs="Courier New"/>
          <w:b/>
          <w:szCs w:val="22"/>
        </w:rPr>
        <w:t>Mr. Nick Davis</w:t>
      </w:r>
      <w:r w:rsidRPr="000552B1">
        <w:rPr>
          <w:rFonts w:ascii="Courier New" w:hAnsi="Courier New" w:cs="Courier New"/>
          <w:szCs w:val="22"/>
        </w:rPr>
        <w:t xml:space="preserve"> is Vice President for Corporate Innovation at Singularity University.  </w:t>
      </w:r>
      <w:r w:rsidRPr="000552B1">
        <w:rPr>
          <w:rFonts w:ascii="Courier New" w:hAnsi="Courier New" w:cs="Courier New"/>
          <w:szCs w:val="22"/>
          <w:lang w:val="en"/>
        </w:rPr>
        <w:t xml:space="preserve">For the past 15 years Nick has worked in a combination of executive education, corporate innovation and building and </w:t>
      </w:r>
      <w:r w:rsidRPr="000552B1">
        <w:rPr>
          <w:rFonts w:ascii="Courier New" w:hAnsi="Courier New" w:cs="Courier New"/>
          <w:szCs w:val="22"/>
          <w:lang w:val="en"/>
        </w:rPr>
        <w:lastRenderedPageBreak/>
        <w:t xml:space="preserve">leading multiple high growth start-ups.  He attended The Ohio State University where he majored in Political Science with a minor in Theatre. He is an alumni of the UCLA Anderson School of Management, as well as The Esade Business School’s program in Open Innovation and Entrepreneurship.  He is also a veteran of the US Navy where he worked in Military Intelligence.  </w:t>
      </w:r>
      <w:r w:rsidRPr="000552B1">
        <w:rPr>
          <w:rFonts w:ascii="Courier New" w:hAnsi="Courier New" w:cs="Courier New"/>
          <w:szCs w:val="22"/>
        </w:rPr>
        <w:t xml:space="preserve">He will speak on the characteristics of organizations that are able to exploit exponential change and thrive in that environment to out-perform the competition by an order of magnitude.  </w:t>
      </w:r>
    </w:p>
    <w:p w:rsidR="005B1C9C" w:rsidRDefault="005B1C9C">
      <w:pPr>
        <w:rPr>
          <w:rFonts w:ascii="Courier New" w:hAnsi="Courier New" w:cs="Courier New"/>
        </w:rPr>
      </w:pPr>
    </w:p>
    <w:p w:rsidR="00982311" w:rsidRPr="00982311" w:rsidRDefault="00982311">
      <w:pPr>
        <w:rPr>
          <w:rFonts w:ascii="Courier New" w:hAnsi="Courier New" w:cs="Courier New"/>
        </w:rPr>
      </w:pPr>
      <w:r w:rsidRPr="00982311">
        <w:rPr>
          <w:rFonts w:ascii="Courier New" w:hAnsi="Courier New" w:cs="Courier New"/>
        </w:rPr>
        <w:t>Here are some additional references:</w:t>
      </w:r>
    </w:p>
    <w:p w:rsidR="005B1C9C" w:rsidRDefault="00982311" w:rsidP="00982311">
      <w:pPr>
        <w:pStyle w:val="PlainText"/>
        <w:rPr>
          <w:rFonts w:ascii="Courier New" w:hAnsi="Courier New" w:cs="Courier New"/>
        </w:rPr>
      </w:pPr>
      <w:r w:rsidRPr="00982311">
        <w:rPr>
          <w:rFonts w:ascii="Courier New" w:hAnsi="Courier New" w:cs="Courier New"/>
          <w:b/>
          <w:i/>
        </w:rPr>
        <w:t>Exponential Organizations</w:t>
      </w:r>
      <w:r w:rsidRPr="00982311">
        <w:rPr>
          <w:rFonts w:ascii="Courier New" w:hAnsi="Courier New" w:cs="Courier New"/>
        </w:rPr>
        <w:t xml:space="preserve"> by Salim Ismail</w:t>
      </w:r>
    </w:p>
    <w:p w:rsidR="005B1C9C" w:rsidRDefault="00982311" w:rsidP="00982311">
      <w:pPr>
        <w:pStyle w:val="PlainText"/>
        <w:rPr>
          <w:rFonts w:ascii="Courier New" w:hAnsi="Courier New" w:cs="Courier New"/>
        </w:rPr>
      </w:pPr>
      <w:r w:rsidRPr="00982311">
        <w:rPr>
          <w:rFonts w:ascii="Courier New" w:hAnsi="Courier New" w:cs="Courier New"/>
          <w:b/>
          <w:i/>
        </w:rPr>
        <w:t>The Singularity is Near</w:t>
      </w:r>
      <w:r w:rsidRPr="00982311">
        <w:rPr>
          <w:rFonts w:ascii="Courier New" w:hAnsi="Courier New" w:cs="Courier New"/>
        </w:rPr>
        <w:t xml:space="preserve"> by Ray Kurzweil</w:t>
      </w:r>
    </w:p>
    <w:p w:rsidR="00982311" w:rsidRPr="00982311" w:rsidRDefault="00982311" w:rsidP="00982311">
      <w:pPr>
        <w:pStyle w:val="PlainText"/>
        <w:rPr>
          <w:rFonts w:ascii="Courier New" w:hAnsi="Courier New" w:cs="Courier New"/>
        </w:rPr>
      </w:pPr>
      <w:r w:rsidRPr="00982311">
        <w:rPr>
          <w:rFonts w:ascii="Courier New" w:hAnsi="Courier New" w:cs="Courier New"/>
          <w:b/>
          <w:i/>
        </w:rPr>
        <w:t>Abundance</w:t>
      </w:r>
      <w:r w:rsidRPr="00982311">
        <w:rPr>
          <w:rFonts w:ascii="Courier New" w:hAnsi="Courier New" w:cs="Courier New"/>
        </w:rPr>
        <w:t xml:space="preserve"> by Peter Diamandis</w:t>
      </w:r>
    </w:p>
    <w:p w:rsidR="00982311" w:rsidRPr="00982311" w:rsidRDefault="00982311" w:rsidP="00982311">
      <w:pPr>
        <w:pStyle w:val="PlainText"/>
        <w:rPr>
          <w:rFonts w:ascii="Courier New" w:hAnsi="Courier New" w:cs="Courier New"/>
        </w:rPr>
      </w:pPr>
      <w:r w:rsidRPr="00982311">
        <w:rPr>
          <w:rFonts w:ascii="Courier New" w:hAnsi="Courier New" w:cs="Courier New"/>
          <w:b/>
          <w:i/>
        </w:rPr>
        <w:t>Future Smart</w:t>
      </w:r>
      <w:r w:rsidRPr="00982311">
        <w:rPr>
          <w:rFonts w:ascii="Courier New" w:hAnsi="Courier New" w:cs="Courier New"/>
        </w:rPr>
        <w:t xml:space="preserve"> by James Canton</w:t>
      </w:r>
    </w:p>
    <w:p w:rsidR="00982311" w:rsidRPr="00982311" w:rsidRDefault="00982311" w:rsidP="00982311">
      <w:pPr>
        <w:pStyle w:val="PlainText"/>
        <w:rPr>
          <w:rFonts w:ascii="Courier New" w:hAnsi="Courier New" w:cs="Courier New"/>
        </w:rPr>
      </w:pPr>
      <w:r w:rsidRPr="00982311">
        <w:rPr>
          <w:rFonts w:ascii="Courier New" w:hAnsi="Courier New" w:cs="Courier New"/>
          <w:b/>
          <w:i/>
        </w:rPr>
        <w:t>Extreme Futures</w:t>
      </w:r>
      <w:r w:rsidRPr="00982311">
        <w:rPr>
          <w:rFonts w:ascii="Courier New" w:hAnsi="Courier New" w:cs="Courier New"/>
        </w:rPr>
        <w:t xml:space="preserve"> by James Canton</w:t>
      </w:r>
    </w:p>
    <w:p w:rsidR="00982311" w:rsidRPr="00982311" w:rsidRDefault="00982311" w:rsidP="00982311">
      <w:pPr>
        <w:pStyle w:val="PlainText"/>
        <w:rPr>
          <w:rFonts w:ascii="Courier New" w:hAnsi="Courier New" w:cs="Courier New"/>
        </w:rPr>
      </w:pPr>
    </w:p>
    <w:p w:rsidR="000861A8" w:rsidRDefault="000861A8" w:rsidP="00982311">
      <w:pPr>
        <w:pStyle w:val="PlainText"/>
        <w:rPr>
          <w:rFonts w:ascii="Courier New" w:hAnsi="Courier New" w:cs="Courier New"/>
        </w:rPr>
      </w:pPr>
      <w:r w:rsidRPr="000861A8">
        <w:rPr>
          <w:rFonts w:ascii="Courier New" w:hAnsi="Courier New" w:cs="Courier New"/>
        </w:rPr>
        <w:t>http://www.mcwl.marines.mil/Symposium/</w:t>
      </w:r>
    </w:p>
    <w:p w:rsidR="00E216A1" w:rsidRDefault="00E216A1" w:rsidP="00982311">
      <w:pPr>
        <w:pStyle w:val="PlainText"/>
        <w:rPr>
          <w:rFonts w:ascii="Courier New" w:hAnsi="Courier New" w:cs="Courier New"/>
        </w:rPr>
      </w:pPr>
      <w:r w:rsidRPr="00982311">
        <w:rPr>
          <w:rFonts w:ascii="Courier New" w:hAnsi="Courier New" w:cs="Courier New"/>
        </w:rPr>
        <w:t>http://exponentialorgs.com/</w:t>
      </w:r>
    </w:p>
    <w:p w:rsidR="00982311" w:rsidRPr="00982311" w:rsidRDefault="00982311" w:rsidP="00982311">
      <w:pPr>
        <w:pStyle w:val="PlainText"/>
        <w:rPr>
          <w:rFonts w:ascii="Courier New" w:hAnsi="Courier New" w:cs="Courier New"/>
        </w:rPr>
      </w:pPr>
      <w:r w:rsidRPr="00982311">
        <w:rPr>
          <w:rFonts w:ascii="Courier New" w:hAnsi="Courier New" w:cs="Courier New"/>
        </w:rPr>
        <w:t>http://www.globalfuturist.com/</w:t>
      </w:r>
    </w:p>
    <w:p w:rsidR="00982311" w:rsidRPr="00982311" w:rsidRDefault="00982311" w:rsidP="00982311">
      <w:pPr>
        <w:pStyle w:val="PlainText"/>
        <w:rPr>
          <w:rFonts w:ascii="Courier New" w:hAnsi="Courier New" w:cs="Courier New"/>
        </w:rPr>
      </w:pPr>
      <w:r w:rsidRPr="00982311">
        <w:rPr>
          <w:rFonts w:ascii="Courier New" w:hAnsi="Courier New" w:cs="Courier New"/>
        </w:rPr>
        <w:t>http://www.singularity.com/charts/page17.html</w:t>
      </w:r>
    </w:p>
    <w:p w:rsidR="00982311" w:rsidRPr="00982311" w:rsidRDefault="00982311" w:rsidP="00982311">
      <w:pPr>
        <w:pStyle w:val="PlainText"/>
        <w:rPr>
          <w:rFonts w:ascii="Courier New" w:hAnsi="Courier New" w:cs="Courier New"/>
        </w:rPr>
      </w:pPr>
      <w:r w:rsidRPr="00982311">
        <w:rPr>
          <w:rFonts w:ascii="Courier New" w:hAnsi="Courier New" w:cs="Courier New"/>
        </w:rPr>
        <w:t>http://www.kurzweilai.net/</w:t>
      </w:r>
    </w:p>
    <w:p w:rsidR="00982311" w:rsidRPr="00982311" w:rsidRDefault="00982311">
      <w:pPr>
        <w:rPr>
          <w:rFonts w:ascii="Courier New" w:hAnsi="Courier New" w:cs="Courier New"/>
        </w:rPr>
      </w:pPr>
    </w:p>
    <w:p w:rsidR="00D53B0B" w:rsidRDefault="00D53B0B" w:rsidP="00D53B0B">
      <w:pPr>
        <w:rPr>
          <w:rFonts w:ascii="Courier New" w:hAnsi="Courier New" w:cs="Courier New"/>
        </w:rPr>
      </w:pPr>
      <w:r>
        <w:rPr>
          <w:rFonts w:ascii="Courier New" w:hAnsi="Courier New" w:cs="Courier New"/>
        </w:rPr>
        <w:t>We look forward to seeing you soon!</w:t>
      </w:r>
    </w:p>
    <w:p w:rsidR="0093544B" w:rsidRDefault="002C4552">
      <w:pPr>
        <w:rPr>
          <w:rFonts w:ascii="Courier New" w:hAnsi="Courier New" w:cs="Courier New"/>
        </w:rPr>
      </w:pPr>
      <w:r>
        <w:rPr>
          <w:rFonts w:ascii="Courier New" w:hAnsi="Courier New" w:cs="Courier New"/>
        </w:rPr>
        <w:t xml:space="preserve">Semper Fidelis.  </w:t>
      </w:r>
    </w:p>
    <w:p w:rsidR="00BE77ED" w:rsidRDefault="00BE77ED">
      <w:pPr>
        <w:rPr>
          <w:rFonts w:ascii="Courier New" w:hAnsi="Courier New" w:cs="Courier New"/>
        </w:rPr>
      </w:pPr>
    </w:p>
    <w:sectPr w:rsidR="00BE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1235D"/>
    <w:multiLevelType w:val="hybridMultilevel"/>
    <w:tmpl w:val="6AF2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12"/>
    <w:rsid w:val="00043554"/>
    <w:rsid w:val="00057712"/>
    <w:rsid w:val="000861A8"/>
    <w:rsid w:val="002C4552"/>
    <w:rsid w:val="00310E9F"/>
    <w:rsid w:val="005B1C9C"/>
    <w:rsid w:val="005C1B33"/>
    <w:rsid w:val="00795DF9"/>
    <w:rsid w:val="007D710A"/>
    <w:rsid w:val="008E02CA"/>
    <w:rsid w:val="00933527"/>
    <w:rsid w:val="0093544B"/>
    <w:rsid w:val="00935D82"/>
    <w:rsid w:val="00982311"/>
    <w:rsid w:val="009E0F1C"/>
    <w:rsid w:val="00AC7538"/>
    <w:rsid w:val="00AD23E6"/>
    <w:rsid w:val="00B66645"/>
    <w:rsid w:val="00BE77ED"/>
    <w:rsid w:val="00D53B0B"/>
    <w:rsid w:val="00E216A1"/>
    <w:rsid w:val="00E2251F"/>
    <w:rsid w:val="00E44EC5"/>
    <w:rsid w:val="00FA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A6DFC-A79A-49A5-923D-59278CBC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F9"/>
    <w:pPr>
      <w:ind w:left="720"/>
      <w:contextualSpacing/>
    </w:pPr>
  </w:style>
  <w:style w:type="character" w:customStyle="1" w:styleId="tgc">
    <w:name w:val="_tgc"/>
    <w:basedOn w:val="DefaultParagraphFont"/>
    <w:rsid w:val="00BE77ED"/>
  </w:style>
  <w:style w:type="paragraph" w:styleId="PlainText">
    <w:name w:val="Plain Text"/>
    <w:basedOn w:val="Normal"/>
    <w:link w:val="PlainTextChar"/>
    <w:uiPriority w:val="99"/>
    <w:unhideWhenUsed/>
    <w:rsid w:val="00E2251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25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Zinni Maj Anthony E</dc:creator>
  <cp:lastModifiedBy>Nett CTR Rachel A</cp:lastModifiedBy>
  <cp:revision>2</cp:revision>
  <dcterms:created xsi:type="dcterms:W3CDTF">2017-05-24T15:21:00Z</dcterms:created>
  <dcterms:modified xsi:type="dcterms:W3CDTF">2017-05-24T15:21:00Z</dcterms:modified>
</cp:coreProperties>
</file>